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958C3" w14:textId="77777777" w:rsidR="00254C28" w:rsidRPr="00254C28" w:rsidRDefault="00254C28" w:rsidP="00254C28">
      <w:pPr>
        <w:spacing w:after="0" w:line="342" w:lineRule="atLeast"/>
        <w:outlineLvl w:val="0"/>
        <w:rPr>
          <w:rFonts w:ascii="Arial" w:eastAsia="Times New Roman" w:hAnsi="Arial" w:cs="Arial"/>
          <w:color w:val="009999"/>
          <w:kern w:val="36"/>
          <w:sz w:val="29"/>
          <w:szCs w:val="29"/>
          <w:lang w:eastAsia="ru-RU"/>
        </w:rPr>
      </w:pPr>
      <w:bookmarkStart w:id="0" w:name="_GoBack"/>
      <w:r w:rsidRPr="00254C28">
        <w:rPr>
          <w:rFonts w:ascii="Arial" w:eastAsia="Times New Roman" w:hAnsi="Arial" w:cs="Arial"/>
          <w:color w:val="009999"/>
          <w:kern w:val="36"/>
          <w:sz w:val="29"/>
          <w:szCs w:val="29"/>
          <w:lang w:eastAsia="ru-RU"/>
        </w:rPr>
        <w:t>Внутренний налоговый контроль и управление налоговыми рисками</w:t>
      </w:r>
    </w:p>
    <w:p w14:paraId="3BE1599D" w14:textId="77777777" w:rsidR="00254C28" w:rsidRDefault="00254C28" w:rsidP="00254C28">
      <w:pPr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28DB91F1" w14:textId="77777777" w:rsidR="00254C28" w:rsidRDefault="00254C28" w:rsidP="00254C28">
      <w:pPr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17CF0609" w14:textId="4F37C05D" w:rsidR="00254C28" w:rsidRPr="00254C28" w:rsidRDefault="00254C28" w:rsidP="00254C28">
      <w:pPr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ООО «Уральские локомотивы» внедрена, функционирует и непрерывно совершенствуется система внутреннего контроля.</w:t>
      </w:r>
    </w:p>
    <w:p w14:paraId="7C274EE6" w14:textId="2D3505AE" w:rsidR="00254C28" w:rsidRPr="00254C28" w:rsidRDefault="00254C28" w:rsidP="00254C28">
      <w:pPr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Система внутреннего контроля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бщества соответствует требованиям российского законодательства и представляет собой комплекс организационных мер, политик, инструкций, принципов корпоративной культуры, а также контрольных процедур, направленных на минимизацию рисков бизнес-процессов. Неотъемлемыми частями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истемы внутреннего контроля являются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истема внутреннего налогового контроля и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истема управления налоговыми рисками, участниками которых являются все структурные подразделения, участвующие в финансово-хозяйственной деятельности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бщества в рамках своего функционала.</w:t>
      </w:r>
    </w:p>
    <w:p w14:paraId="33AC6C48" w14:textId="77777777" w:rsidR="00254C28" w:rsidRDefault="00254C28" w:rsidP="00254C28">
      <w:pPr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0B0AC046" w14:textId="6D60169B" w:rsidR="00254C28" w:rsidRPr="00254C28" w:rsidRDefault="00254C28" w:rsidP="00254C28">
      <w:pPr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Непрерывное развитие системы управления налоговыми рисками и внутреннего налогового контроля позволяет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бществу своевременно реагировать на изменения во внешней и внутренней среде, принимать правильные решения и разрабатывать ответные меры по повышению эффективности и результативности деятельности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бщества в части налогового учёта.</w:t>
      </w:r>
    </w:p>
    <w:p w14:paraId="367EF481" w14:textId="77777777" w:rsidR="00254C28" w:rsidRPr="00254C28" w:rsidRDefault="00254C28" w:rsidP="00254C28">
      <w:pPr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Основной целью системы внутреннего налогового контроля является осуществление контроля за соблюдением установленных в организации политик, принципов работы, направленных на минимизацию налоговых рисков, для обеспечения эффективного и надлежащего ведения финансово-хозяйственной деятельности в части налогового учёта.</w:t>
      </w:r>
    </w:p>
    <w:p w14:paraId="1DB6A55D" w14:textId="77777777" w:rsidR="00254C28" w:rsidRDefault="00254C28" w:rsidP="00254C28">
      <w:pPr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3F76BFBF" w14:textId="57A46298" w:rsidR="00254C28" w:rsidRPr="00254C28" w:rsidRDefault="00254C28" w:rsidP="00254C28">
      <w:pPr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Задачами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истемы внутреннего налогового контроля и системы управления налоговыми рисками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бщества являются:</w:t>
      </w:r>
    </w:p>
    <w:p w14:paraId="49A6D5C8" w14:textId="5BB443B2" w:rsidR="00254C28" w:rsidRPr="00254C28" w:rsidRDefault="00254C28" w:rsidP="00254C28">
      <w:pPr>
        <w:pStyle w:val="a4"/>
        <w:numPr>
          <w:ilvl w:val="0"/>
          <w:numId w:val="1"/>
        </w:numPr>
        <w:spacing w:after="0" w:line="270" w:lineRule="atLeast"/>
        <w:ind w:left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порядоченное и эффективное ведение финансово-хозяйственной деятельности;</w:t>
      </w:r>
    </w:p>
    <w:p w14:paraId="206439DE" w14:textId="2D95FA80" w:rsidR="00254C28" w:rsidRPr="00254C28" w:rsidRDefault="00254C28" w:rsidP="00254C28">
      <w:pPr>
        <w:pStyle w:val="a4"/>
        <w:numPr>
          <w:ilvl w:val="0"/>
          <w:numId w:val="1"/>
        </w:numPr>
        <w:spacing w:after="0" w:line="270" w:lineRule="atLeast"/>
        <w:ind w:left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облюдение требований налогового законодательства РФ при определении сумм налоговых обязательств;</w:t>
      </w:r>
    </w:p>
    <w:p w14:paraId="400CB5D1" w14:textId="3AB91D4F" w:rsidR="00254C28" w:rsidRPr="00254C28" w:rsidRDefault="00254C28" w:rsidP="00254C28">
      <w:pPr>
        <w:pStyle w:val="a4"/>
        <w:numPr>
          <w:ilvl w:val="0"/>
          <w:numId w:val="1"/>
        </w:numPr>
        <w:spacing w:after="0" w:line="270" w:lineRule="atLeast"/>
        <w:ind w:left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беспечение пользователей со стороны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бщества и налоговых органов достоверной и качественной информацией о системе налогового учета в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бществе;</w:t>
      </w:r>
    </w:p>
    <w:p w14:paraId="42A7E74C" w14:textId="7F9E3159" w:rsidR="00254C28" w:rsidRPr="00254C28" w:rsidRDefault="00254C28" w:rsidP="00254C28">
      <w:pPr>
        <w:pStyle w:val="a4"/>
        <w:numPr>
          <w:ilvl w:val="0"/>
          <w:numId w:val="1"/>
        </w:numPr>
        <w:spacing w:after="0" w:line="270" w:lineRule="atLeast"/>
        <w:ind w:left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равильность, полнота и своевременность уплаты (перечисления) налогов, сборов и страховых взносов;</w:t>
      </w:r>
    </w:p>
    <w:p w14:paraId="3E611651" w14:textId="69FD4353" w:rsidR="00254C28" w:rsidRPr="00254C28" w:rsidRDefault="00254C28" w:rsidP="00254C28">
      <w:pPr>
        <w:pStyle w:val="a4"/>
        <w:numPr>
          <w:ilvl w:val="0"/>
          <w:numId w:val="1"/>
        </w:numPr>
        <w:spacing w:after="0" w:line="270" w:lineRule="atLeast"/>
        <w:ind w:left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редоставление полной, достоверной и своевременной информации, отражаемой в отчетных формах бухгалтерской (финансовой), налоговой и иной отчетности, представляемой в контролирующие органы РФ.</w:t>
      </w:r>
    </w:p>
    <w:p w14:paraId="2DA1F4BF" w14:textId="64C533B8" w:rsidR="00254C28" w:rsidRPr="00254C28" w:rsidRDefault="00254C28" w:rsidP="00254C28">
      <w:pPr>
        <w:pStyle w:val="a4"/>
        <w:numPr>
          <w:ilvl w:val="0"/>
          <w:numId w:val="1"/>
        </w:numPr>
        <w:spacing w:after="0" w:line="270" w:lineRule="atLeast"/>
        <w:ind w:left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оздание эффективной контрольной среды в области налогового учета;</w:t>
      </w:r>
    </w:p>
    <w:p w14:paraId="39371CA1" w14:textId="3C5746DE" w:rsidR="00254C28" w:rsidRPr="00254C28" w:rsidRDefault="00254C28" w:rsidP="00254C28">
      <w:pPr>
        <w:pStyle w:val="a4"/>
        <w:numPr>
          <w:ilvl w:val="0"/>
          <w:numId w:val="1"/>
        </w:numPr>
        <w:spacing w:after="0" w:line="270" w:lineRule="atLeast"/>
        <w:ind w:left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азработка, внедрение и эффективное функционирование контрольных процедур организации, направленных на снижение налоговых рисков;</w:t>
      </w:r>
    </w:p>
    <w:p w14:paraId="12520CC8" w14:textId="59E2079A" w:rsidR="00254C28" w:rsidRPr="00254C28" w:rsidRDefault="00254C28" w:rsidP="00254C28">
      <w:pPr>
        <w:pStyle w:val="a4"/>
        <w:numPr>
          <w:ilvl w:val="0"/>
          <w:numId w:val="1"/>
        </w:numPr>
        <w:spacing w:after="0" w:line="270" w:lineRule="atLeast"/>
        <w:ind w:left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онтроль за информационной безопасностью, проведение аудита информационных систем;</w:t>
      </w:r>
    </w:p>
    <w:p w14:paraId="70C10249" w14:textId="04BE0309" w:rsidR="00254C28" w:rsidRPr="00254C28" w:rsidRDefault="00254C28" w:rsidP="00254C28">
      <w:pPr>
        <w:pStyle w:val="a4"/>
        <w:numPr>
          <w:ilvl w:val="0"/>
          <w:numId w:val="1"/>
        </w:numPr>
        <w:spacing w:after="0" w:line="270" w:lineRule="atLeast"/>
        <w:ind w:left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воевременное выявление, анализ и минимизация налоговых рисков на всех этапах бизнес-процессов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бщества, связанных с ведением налогового учета;</w:t>
      </w:r>
    </w:p>
    <w:p w14:paraId="37819C1D" w14:textId="36F0BAAF" w:rsidR="00254C28" w:rsidRPr="00254C28" w:rsidRDefault="00254C28" w:rsidP="00254C28">
      <w:pPr>
        <w:pStyle w:val="a4"/>
        <w:numPr>
          <w:ilvl w:val="0"/>
          <w:numId w:val="1"/>
        </w:numPr>
        <w:spacing w:after="0" w:line="270" w:lineRule="atLeast"/>
        <w:ind w:left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ониторинг рисков и разработка мер по их управлению;</w:t>
      </w:r>
    </w:p>
    <w:p w14:paraId="024EC61A" w14:textId="108626EF" w:rsidR="00254C28" w:rsidRPr="00254C28" w:rsidRDefault="00254C28" w:rsidP="00254C28">
      <w:pPr>
        <w:pStyle w:val="a4"/>
        <w:numPr>
          <w:ilvl w:val="0"/>
          <w:numId w:val="1"/>
        </w:numPr>
        <w:spacing w:after="0" w:line="270" w:lineRule="atLeast"/>
        <w:ind w:left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оздание механизмов оценки эффективности СВНК;</w:t>
      </w:r>
    </w:p>
    <w:p w14:paraId="647D951F" w14:textId="4253B4FE" w:rsidR="00254C28" w:rsidRDefault="00254C28" w:rsidP="00254C28">
      <w:pPr>
        <w:pStyle w:val="a4"/>
        <w:numPr>
          <w:ilvl w:val="0"/>
          <w:numId w:val="1"/>
        </w:numPr>
        <w:spacing w:after="0" w:line="270" w:lineRule="atLeast"/>
        <w:ind w:left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ониторинг и оценка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бществом текущей системы внутреннего контроля на постоянной основе, внесение изменений и дополнений для дальнейшего совершенствования системы.</w:t>
      </w:r>
    </w:p>
    <w:p w14:paraId="7D9A71E6" w14:textId="77777777" w:rsidR="00254C28" w:rsidRDefault="00254C28" w:rsidP="00254C28">
      <w:pPr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187001AE" w14:textId="7BCCDF2B" w:rsidR="00254C28" w:rsidRPr="00254C28" w:rsidRDefault="00254C28" w:rsidP="00254C28">
      <w:pPr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Приоритетными направлениями развития системы внутреннего контроля в ООО «Уральские локомотивы» являются:</w:t>
      </w:r>
    </w:p>
    <w:p w14:paraId="1BFD28C9" w14:textId="222B1DF7" w:rsidR="00254C28" w:rsidRPr="00254C28" w:rsidRDefault="00254C28" w:rsidP="00254C28">
      <w:pPr>
        <w:pStyle w:val="a4"/>
        <w:numPr>
          <w:ilvl w:val="0"/>
          <w:numId w:val="1"/>
        </w:numPr>
        <w:spacing w:after="0" w:line="270" w:lineRule="atLeast"/>
        <w:ind w:left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овершенствование методологической базы системы внутреннего контроля с учетом изменения российского законодательства и тенденций развития передовых практик;</w:t>
      </w:r>
    </w:p>
    <w:p w14:paraId="5A125FD0" w14:textId="45DD553F" w:rsidR="00254C28" w:rsidRPr="00254C28" w:rsidRDefault="00254C28" w:rsidP="00254C28">
      <w:pPr>
        <w:pStyle w:val="a4"/>
        <w:numPr>
          <w:ilvl w:val="0"/>
          <w:numId w:val="1"/>
        </w:numPr>
        <w:spacing w:after="0" w:line="270" w:lineRule="atLeast"/>
        <w:ind w:left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ыявление и внедрение контролей, встроенных в информационные системы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бщества;</w:t>
      </w:r>
    </w:p>
    <w:p w14:paraId="0DF2A2A1" w14:textId="24F86F0C" w:rsidR="00254C28" w:rsidRPr="00254C28" w:rsidRDefault="00254C28" w:rsidP="00254C28">
      <w:pPr>
        <w:pStyle w:val="a4"/>
        <w:numPr>
          <w:ilvl w:val="0"/>
          <w:numId w:val="1"/>
        </w:numPr>
        <w:spacing w:after="0" w:line="270" w:lineRule="atLeast"/>
        <w:ind w:left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овершенствование процедур мониторинга и оценки эффективности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истемы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нутреннего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онтроля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бщества.</w:t>
      </w:r>
    </w:p>
    <w:p w14:paraId="77029D3E" w14:textId="0FB0CFD5" w:rsidR="0015215E" w:rsidRPr="00254C28" w:rsidRDefault="00254C28" w:rsidP="00254C28">
      <w:pPr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Основными локальными нормативными документами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бщества, регламентирующими систему  внутреннего налогового контроля и систему управления налоговыми рисками, являются «Положение о системе внутреннего налогового контроля в целях налогового мониторинга ООО «Уральские локомотивы», «Положение о системе управления налоговыми рисками для целей налогового мониторинга ООО «Уральские локомотивы», которые определяют основные цели, задачи, принципы эффективного функционирования системы внутреннего налогового контроля и управления налоговыми рисками в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r w:rsidRPr="0025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бществе.</w:t>
      </w:r>
      <w:bookmarkEnd w:id="0"/>
    </w:p>
    <w:sectPr w:rsidR="0015215E" w:rsidRPr="0025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16734"/>
    <w:multiLevelType w:val="hybridMultilevel"/>
    <w:tmpl w:val="E550C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78"/>
    <w:rsid w:val="000043D7"/>
    <w:rsid w:val="00006E29"/>
    <w:rsid w:val="00030BA6"/>
    <w:rsid w:val="00087C2B"/>
    <w:rsid w:val="00101EFE"/>
    <w:rsid w:val="00133A77"/>
    <w:rsid w:val="0015215E"/>
    <w:rsid w:val="00196D61"/>
    <w:rsid w:val="00237C29"/>
    <w:rsid w:val="00242957"/>
    <w:rsid w:val="00254C28"/>
    <w:rsid w:val="0033261A"/>
    <w:rsid w:val="003365BC"/>
    <w:rsid w:val="0039766B"/>
    <w:rsid w:val="003C5E8D"/>
    <w:rsid w:val="00465759"/>
    <w:rsid w:val="00466216"/>
    <w:rsid w:val="0047160C"/>
    <w:rsid w:val="00482D65"/>
    <w:rsid w:val="004F61E2"/>
    <w:rsid w:val="00564078"/>
    <w:rsid w:val="00584B12"/>
    <w:rsid w:val="005964F1"/>
    <w:rsid w:val="005F47E7"/>
    <w:rsid w:val="00673813"/>
    <w:rsid w:val="0068742E"/>
    <w:rsid w:val="006B440E"/>
    <w:rsid w:val="006B72C3"/>
    <w:rsid w:val="006E5CDC"/>
    <w:rsid w:val="00743DB2"/>
    <w:rsid w:val="00783C16"/>
    <w:rsid w:val="00797FE1"/>
    <w:rsid w:val="007F4E24"/>
    <w:rsid w:val="00800A47"/>
    <w:rsid w:val="00822A57"/>
    <w:rsid w:val="00822C93"/>
    <w:rsid w:val="008275D7"/>
    <w:rsid w:val="008A6B24"/>
    <w:rsid w:val="00906F38"/>
    <w:rsid w:val="00931FFA"/>
    <w:rsid w:val="009512B6"/>
    <w:rsid w:val="009C59E3"/>
    <w:rsid w:val="00A30D21"/>
    <w:rsid w:val="00A377E0"/>
    <w:rsid w:val="00A648BB"/>
    <w:rsid w:val="00A77195"/>
    <w:rsid w:val="00B56BBB"/>
    <w:rsid w:val="00B73FC3"/>
    <w:rsid w:val="00BC6EE6"/>
    <w:rsid w:val="00C63782"/>
    <w:rsid w:val="00C65C2B"/>
    <w:rsid w:val="00C74C6C"/>
    <w:rsid w:val="00C82678"/>
    <w:rsid w:val="00CF3F38"/>
    <w:rsid w:val="00CF4331"/>
    <w:rsid w:val="00D0191E"/>
    <w:rsid w:val="00D4772E"/>
    <w:rsid w:val="00DA2CF2"/>
    <w:rsid w:val="00DF5BF8"/>
    <w:rsid w:val="00E258ED"/>
    <w:rsid w:val="00E83366"/>
    <w:rsid w:val="00EB33E6"/>
    <w:rsid w:val="00F07008"/>
    <w:rsid w:val="00F17272"/>
    <w:rsid w:val="00FE1757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767A"/>
  <w15:chartTrackingRefBased/>
  <w15:docId w15:val="{3CA5C9B7-D513-40D0-94B9-86538510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C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4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4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2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Дебелова Диана Фиратовна</dc:creator>
  <cp:keywords/>
  <dc:description/>
  <cp:lastModifiedBy>Дебелова Диана Фиратовна</cp:lastModifiedBy>
  <cp:revision>2</cp:revision>
  <dcterms:created xsi:type="dcterms:W3CDTF">2024-12-03T04:46:00Z</dcterms:created>
  <dcterms:modified xsi:type="dcterms:W3CDTF">2024-12-03T04:46:00Z</dcterms:modified>
</cp:coreProperties>
</file>